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 Moves Toward ‘War-Readiness’ with Russia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83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83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2025-06-05</w:t>
      </w:r>
    </w:p>
    <w:p>
      <w:pPr/>
      <w:r>
        <w:t>2 min read</w:t>
      </w:r>
    </w:p>
    <w:p/>
    <w:p>
      <w:r>
        <w:rPr>
          <w:b/>
        </w:rPr>
        <w:t>UK Prime Minister Sir Keir Starmer has announced a new Strategic Defence Review, pledging major funding for the armed forces and further entrenching Britain’s path toward imperialist war.</w:t>
      </w:r>
    </w:p>
    <w:p>
      <w:r>
        <w:rPr>
          <w:b/>
        </w:rPr>
        <w:t xml:space="preserve">Details. </w:t>
      </w:r>
      <w:r>
        <w:t xml:space="preserve">The plan is based on </w:t>
      </w:r>
      <w:hyperlink r:id="rId11">
        <w:r>
          <w:rPr>
            <w:color w:val="0000FF"/>
            <w:u w:val="single"/>
          </w:rPr>
          <w:t>three</w:t>
        </w:r>
      </w:hyperlink>
      <w:r>
        <w:t xml:space="preserve"> fundamental principles: 1) moving the UK to war-fighting readiness, 2) strengthening NATO further, and 3) innovating and accelerating innovation at a wartime pace.</w:t>
      </w:r>
    </w:p>
    <w:p>
      <w:r>
        <w:t xml:space="preserve">►The UK will </w:t>
      </w:r>
      <w:hyperlink r:id="rId12">
        <w:r>
          <w:rPr>
            <w:color w:val="0000FF"/>
            <w:u w:val="single"/>
          </w:rPr>
          <w:t>procure</w:t>
        </w:r>
      </w:hyperlink>
      <w:r>
        <w:t xml:space="preserve"> up to 7,000 UK-built long-range weapons for the Armed Forces, and will invest £1.5 billion ($2.03 billion) in building at least six new energetics and munitions factories.</w:t>
      </w:r>
    </w:p>
    <w:p>
      <w:r>
        <w:t xml:space="preserve">►Plans were </w:t>
      </w:r>
      <w:hyperlink r:id="rId13">
        <w:r>
          <w:rPr>
            <w:color w:val="0000FF"/>
            <w:u w:val="single"/>
          </w:rPr>
          <w:t>announced</w:t>
        </w:r>
      </w:hyperlink>
      <w:r>
        <w:t xml:space="preserve"> to build 12 new nuclear-powered attack submarines and to spend £15 billion on nuclear warheads. These submarines will replace the seven-strong Astute class from the late 2030s onwards and will be built at BAE Systems' shipyard in Govan, Glasgow.</w:t>
      </w:r>
    </w:p>
    <w:p>
      <w:r>
        <w:t xml:space="preserve">►Starmer is also in </w:t>
      </w:r>
      <w:hyperlink r:id="rId14">
        <w:r>
          <w:rPr>
            <w:color w:val="0000FF"/>
            <w:u w:val="single"/>
          </w:rPr>
          <w:t>ongoing talks</w:t>
        </w:r>
      </w:hyperlink>
      <w:r>
        <w:t xml:space="preserve"> about buying fighter jets capable of carrying low-yield nuclear bombs, which would signal the biggest expansion of the UK's nuclear deterrent since the Cold War.</w:t>
      </w:r>
    </w:p>
    <w:p>
      <w:r>
        <w:t>►Taking notes from the situation in Ukraine, a Cyber and Electromagnetic Command will be established for defensive and offensive cyber capabilities, as well as electromagnetic warfare.</w:t>
      </w:r>
    </w:p>
    <w:p>
      <w:r>
        <w:t xml:space="preserve">► A few Members of Parliament, such as Green Party MP Ellie Chowns, have </w:t>
      </w:r>
      <w:hyperlink r:id="rId11">
        <w:r>
          <w:rPr>
            <w:color w:val="0000FF"/>
            <w:u w:val="single"/>
          </w:rPr>
          <w:t>expressed</w:t>
        </w:r>
      </w:hyperlink>
      <w:r>
        <w:t xml:space="preserve"> opposition to the government investing more money in preparations for war. But most of the debate around these plans was surrounding the </w:t>
      </w:r>
      <w:hyperlink r:id="rId15">
        <w:r>
          <w:rPr>
            <w:color w:val="0000FF"/>
            <w:u w:val="single"/>
          </w:rPr>
          <w:t>funding</w:t>
        </w:r>
      </w:hyperlink>
      <w:r>
        <w:t xml:space="preserve"> for such a project or over the speed in which the UK will move into war-readiness — some have suggested </w:t>
      </w:r>
      <w:hyperlink r:id="rId13">
        <w:r>
          <w:rPr>
            <w:color w:val="0000FF"/>
            <w:u w:val="single"/>
          </w:rPr>
          <w:t>increasing</w:t>
        </w:r>
      </w:hyperlink>
      <w:r>
        <w:t xml:space="preserve"> defence spending to 3% of GDP by the end of the decade. Parliament, claiming this is being done as a “deterrence”, has mostly agreed on the need to prepare for war with Russia.</w:t>
      </w:r>
    </w:p>
    <w:p>
      <w:r>
        <w:t xml:space="preserve">► Labour has </w:t>
      </w:r>
      <w:hyperlink r:id="rId12">
        <w:r>
          <w:rPr>
            <w:color w:val="0000FF"/>
            <w:u w:val="single"/>
          </w:rPr>
          <w:t>presented</w:t>
        </w:r>
      </w:hyperlink>
      <w:r>
        <w:t xml:space="preserve"> this as a boost to the economy, creating jobs and deterring future conflict. Chancellor Rachel Reeves has </w:t>
      </w:r>
      <w:hyperlink r:id="rId12">
        <w:r>
          <w:rPr>
            <w:color w:val="0000FF"/>
            <w:u w:val="single"/>
          </w:rPr>
          <w:t>said</w:t>
        </w:r>
      </w:hyperlink>
      <w:r>
        <w:t xml:space="preserve"> that they "are delivering both security for working people in an uncertain world and good jobs, putting more money in people’s pockets as part of our Plan for Change".</w:t>
      </w:r>
    </w:p>
    <w:p>
      <w:r>
        <w:t xml:space="preserve">►One of the largest British trade unions, Unite, has come out in </w:t>
      </w:r>
      <w:hyperlink r:id="rId11">
        <w:r>
          <w:rPr>
            <w:color w:val="0000FF"/>
            <w:u w:val="single"/>
          </w:rPr>
          <w:t>support</w:t>
        </w:r>
      </w:hyperlink>
      <w:r>
        <w:t xml:space="preserve"> of these measures, with General Secretary Sharon Graham urging the government to commit to new orders of helicopters and fighter jets. She </w:t>
      </w:r>
      <w:hyperlink r:id="rId11">
        <w:r>
          <w:rPr>
            <w:color w:val="0000FF"/>
            <w:u w:val="single"/>
          </w:rPr>
          <w:t>said</w:t>
        </w:r>
      </w:hyperlink>
      <w:r>
        <w:t>, "Countries that want to do us harm won’t wait, and nor can the UK."</w:t>
      </w:r>
    </w:p>
    <w:p>
      <w:r>
        <w:rPr>
          <w:b/>
        </w:rPr>
        <w:t xml:space="preserve">Context. </w:t>
      </w:r>
      <w:r>
        <w:t xml:space="preserve">We have previously reported on the UK government's </w:t>
      </w:r>
      <w:hyperlink r:id="rId16">
        <w:r>
          <w:rPr>
            <w:color w:val="0000FF"/>
            <w:u w:val="single"/>
          </w:rPr>
          <w:t>unanimous vote</w:t>
        </w:r>
      </w:hyperlink>
      <w:r>
        <w:t xml:space="preserve"> in favour of taking control of steel production, which is vital for war production. We have also reported on the government's intention to increase </w:t>
      </w:r>
      <w:hyperlink r:id="rId17">
        <w:r>
          <w:rPr>
            <w:color w:val="0000FF"/>
            <w:u w:val="single"/>
          </w:rPr>
          <w:t>military spending</w:t>
        </w:r>
      </w:hyperlink>
      <w:r>
        <w:t xml:space="preserve"> to 2.5% of GDP by 2027 to prepare for imperialist war.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k-moves-toward-war-readiness" TargetMode="External"/><Relationship Id="rId11" Type="http://schemas.openxmlformats.org/officeDocument/2006/relationships/hyperlink" Target="https://www.bbc.co.uk/news/live/cz63y1yldq2t" TargetMode="External"/><Relationship Id="rId12" Type="http://schemas.openxmlformats.org/officeDocument/2006/relationships/hyperlink" Target="https://www.gov.uk/government/news/new-munitions-factories-and-long-range-weapons-to-back-nearly-2000-jobs-under-strategic-defence-review" TargetMode="External"/><Relationship Id="rId13" Type="http://schemas.openxmlformats.org/officeDocument/2006/relationships/hyperlink" Target="https://www.bbc.co.uk/news/articles/c4g2jr1m49no" TargetMode="External"/><Relationship Id="rId14" Type="http://schemas.openxmlformats.org/officeDocument/2006/relationships/hyperlink" Target="https://www.lbc.co.uk/politics/uk-politics/british-fighter-jets-armed-nuclear-bombs-britain-faces-new-threat/" TargetMode="External"/><Relationship Id="rId15" Type="http://schemas.openxmlformats.org/officeDocument/2006/relationships/hyperlink" Target="https://www.independent.co.uk/news/uk/politics/keir-starmer-strategic-defence-review-funding-row-b2762439.html" TargetMode="External"/><Relationship Id="rId16" Type="http://schemas.openxmlformats.org/officeDocument/2006/relationships/hyperlink" Target="https://us.stage.politsturm.com/uk-nationalise-steel-production" TargetMode="External"/><Relationship Id="rId17" Type="http://schemas.openxmlformats.org/officeDocument/2006/relationships/hyperlink" Target="https://us.stage.politsturm.com/uk-increase-military-spending-13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