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the Principle of International Solidarity of the Workers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2023-02-18</w:t>
      </w:r>
    </w:p>
    <w:p>
      <w:pPr/>
    </w:p>
    <w:p/>
    <w:p>
      <w:r>
        <w:t>"The principle of international solidarity of the workers is an essential element in the solution of the national question."</w:t>
      </w:r>
    </w:p>
    <w:p>
      <w:r>
        <w:rPr>
          <w:b/>
        </w:rPr>
        <w:t>Joseph Stalin, "Marxism and the National Question"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stalin-on-the-principle-of-international-solidarity-of-the-work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