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Social Ideas and Progress of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2023-08-22</w:t>
      </w:r>
    </w:p>
    <w:p>
      <w:pPr/>
    </w:p>
    <w:p/>
    <w:p>
      <w:r>
        <w:t>"New social ideas and theories arise only after the development of the material life of society has set new tasks before society. But once they have arisen they become a most potent force which facilitates the carrying out of the new tasks set by the development of the material life of society, a force which facilitates the progress of society."</w:t>
      </w:r>
    </w:p>
    <w:p>
      <w:r>
        <w:rPr>
          <w:b/>
        </w:rPr>
        <w:t>Joseph Stalin, Dialectical and Historical Materialism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social-ideas-and-progress-of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