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Social-Democrats and Reformists Tactics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2023-01-08</w:t>
      </w:r>
    </w:p>
    <w:p>
      <w:pPr/>
    </w:p>
    <w:p/>
    <w:p>
      <w:r>
        <w:t>"Formerly, before the victory of the dictatorship of the proletariat in the U.S.S.R., the Social-Democrats and reformists could flaunt the banner of Marxism, could coquet with Marx and Engels, etc., for that was not dangerous for the bourgeoisie, and people did not yet know what the victory of Marxism could lead to."</w:t>
      </w:r>
    </w:p>
    <w:p>
      <w:r>
        <w:rPr>
          <w:b/>
        </w:rPr>
        <w:t>Joseph Stalin, 'Synopsis of the Article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social-democrats-and-reformists-tac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