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Single Family Rents Surge 9.3%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2021-10-21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A report by CoreLogic found that rents are surging across the country as single family rents have increased 9.3% year over year. All metropolitan areas experienced rent growth for the first time since April 2020.</w:t>
      </w:r>
      <w:r/>
    </w:p>
    <w:p>
      <w:r>
        <w:t>The U.S. was already having problems with housing affordability and the increase in rents will increasingly strain renters.</w:t>
      </w:r>
    </w:p>
    <w:p>
      <w:r>
        <w:t xml:space="preserve">“The ongoing preference toward more living space — and slim for-sale inventory — is forcing would-be buyers back into renting, putting significant strain on the single-family rental market.”, said CoreLogic lead economist Molly Boesel. </w:t>
      </w:r>
    </w:p>
    <w:p>
      <w:r>
        <w:t>The increasing rents have caused a surge in investment as real estate investors rush to buy rental properties. In the past year alone there were more than 43 announcements totaling $30 billion in capital inflows to the U.S. rental property market, according to John Burns Real Estate Consulting.</w:t>
      </w:r>
    </w:p>
    <w:p>
      <w:r>
        <w:t>Under the capitalist mode of production, housing is a source of profit for the landlords and real estate investors. While the high-cost of housing and rents are a benefit to these groups, it is a detriment to renters. As long as the capitalist mode of production continues to exist, housing will continue to be a source of profit for the bourgeoisie and the private owners of land and capital.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 xml:space="preserve">1 2 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ingle-family-rents-surge-9-3" TargetMode="External"/><Relationship Id="rId11" Type="http://schemas.openxmlformats.org/officeDocument/2006/relationships/hyperlink" Target="https://www.cnbc.com/2021/10/19/single-family-rents-are-surging-and-investors-are-flooding-the-marke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