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and Engels on History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2024-05-28</w:t>
      </w:r>
    </w:p>
    <w:p>
      <w:pPr/>
    </w:p>
    <w:p/>
    <w:p>
      <w:r>
        <w:t>"We know only a single science, the science of history."</w:t>
      </w:r>
    </w:p>
    <w:p>
      <w:r>
        <w:rPr>
          <w:b/>
        </w:rPr>
        <w:t>Karl Marx and Friedrich Engels, The German Ideology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-and-engels-on-history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