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Victory of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2023-04-04</w:t>
      </w:r>
    </w:p>
    <w:p>
      <w:pPr/>
    </w:p>
    <w:p/>
    <w:p>
      <w:r>
        <w:t>"Uneven economic and political development is an absolute law of capitalism. Hence, the victory of socialism is possible first in several or even in one capitalist country alone."</w:t>
      </w:r>
    </w:p>
    <w:p>
      <w:r>
        <w:rPr>
          <w:b/>
        </w:rPr>
        <w:t>Vladimir Lenin, “On the Slogan for a United States of Europe”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victory-of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