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Socialist State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2019-09-27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i/>
        </w:rPr>
        <w:t>The proletariat needs state power, a centralized organization of force, an organization of violence, both to crush the resistance of the exploiters and to lead the enormous mass of the population – the peasants, the petty bourgeoisie, and semiproletarians – in the work of organizing a socialist economy.</w:t>
      </w:r>
    </w:p>
    <w:p>
      <w:r>
        <w:rPr>
          <w:b/>
        </w:rPr>
        <w:t>Vladimir Lenin, “The State and Revolution”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socialist-s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