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Modern Democracy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2020-04-19</w:t>
      </w:r>
    </w:p>
    <w:p>
      <w:pPr/>
    </w:p>
    <w:p>
      <w:r/>
      <w:r>
        <w:br/>
      </w:r>
      <w:r>
        <w:br/>
      </w:r>
      <w:r>
        <w:br/>
      </w:r>
      <w:r/>
    </w:p>
    <w:p>
      <w:r>
        <w:rPr>
          <w:i/>
        </w:rPr>
        <w:t xml:space="preserve">The democratic system is a feature of bourgeois society, in which the utmost freedom, scope and clarity of the class struggle are combined with the utmost cunning, with ruses and subterfuges aimed at spreading the “ideological” influence of the bourgeoisie </w:t>
      </w:r>
      <w:r/>
    </w:p>
    <w:p>
      <w:r>
        <w:rPr>
          <w:i/>
        </w:rPr>
        <w:t>among the wage-slaves with the object of diverting them from their struggle against wage-slavery.</w:t>
      </w:r>
    </w:p>
    <w:p>
      <w:r>
        <w:t xml:space="preserve">Vladimir Lenin, </w:t>
      </w:r>
      <w:r>
        <w:rPr>
          <w:i/>
        </w:rPr>
        <w:t>“The Bourgeois Intelligentsia’s Methods of Struggle Against the Workers”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modern-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