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Proper Agitation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2020-05-16</w:t>
      </w:r>
    </w:p>
    <w:p>
      <w:pPr/>
    </w:p>
    <w:p>
      <w:r/>
      <w:r>
        <w:br/>
      </w:r>
      <w:r/>
    </w:p>
    <w:p>
      <w:r>
        <w:t>His words are still important for the modern communist movement.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proper-agi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