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Proletarian Unity Gained Against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2025-03-08</w:t>
      </w:r>
    </w:p>
    <w:p>
      <w:pPr/>
    </w:p>
    <w:p/>
    <w:p>
      <w:r>
        <w:t>"The proletariat’s unity for revolutionary action was achieved not by compromising between the proletarian (Social-Democratic) [i.e. communist] and the non-proletarian (Socialist-Revolutionary) parties, not by seeking agreement with the liquidators who have broken away from the Social-Democratic Party, but by rallying the workers of Russian Social-Democratic organisations and by these workers making a correct appraisal of the tasks of the moment."</w:t>
      </w:r>
    </w:p>
    <w:p>
      <w:r>
        <w:rPr>
          <w:b/>
        </w:rPr>
        <w:t>Vladimir Lenin, Slogans of All-Russian Conference of R.S.D.L.P.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proletarian-unity-gained-against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