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Private and State Monopolies in the Era of Financial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2023-11-25</w:t>
      </w:r>
    </w:p>
    <w:p>
      <w:pPr/>
    </w:p>
    <w:p/>
    <w:p>
      <w:r>
        <w:t>"We see plainly how private and state monopolies are interwoven in the epoch of finance capital; how both are but separate links in the imperialist struggle between the big monopolists for the division of the world."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private-and-state-monopolies-in-the-era-of-financial-cap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