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Pacifism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2020-12-26</w:t>
      </w:r>
    </w:p>
    <w:p>
      <w:pPr/>
    </w:p>
    <w:p>
      <w:r/>
      <w:r>
        <w:br/>
      </w:r>
      <w:r>
        <w:br/>
      </w:r>
      <w:r>
        <w:br/>
      </w:r>
      <w:r/>
    </w:p>
    <w:p>
      <w:r>
        <w:t>Bourgeois</w:t>
      </w:r>
      <w:r>
        <w:t xml:space="preserve"> reformists and pacifists are people who, as a general rule, are </w:t>
      </w:r>
      <w:r>
        <w:rPr>
          <w:i/>
        </w:rPr>
        <w:t>paid</w:t>
      </w:r>
      <w:r>
        <w:t>, in one form or another, to strengthen the rule of capitalism by patching it up, to lull the masses and divert them from the revolutionary struggle.</w:t>
      </w:r>
      <w:r/>
    </w:p>
    <w:p>
      <w:r>
        <w:t xml:space="preserve">Lenin, </w:t>
      </w:r>
      <w:r>
        <w:rPr>
          <w:i/>
        </w:rPr>
        <w:t>“A Turn in World Politics”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acif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