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Financial Oligarchy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2023-09-30</w:t>
      </w:r>
    </w:p>
    <w:p>
      <w:pPr/>
    </w:p>
    <w:p/>
    <w:p>
      <w:r>
        <w:t>"The extraordinarily high rate of profit obtained from the issue of bonds, which is one of the principal functions of finance capital, plays a very important part in the development and consolidation of the financial oligarchy."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financial-oligar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