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Chauvinists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2022-08-30</w:t>
      </w:r>
    </w:p>
    <w:p>
      <w:pPr/>
    </w:p>
    <w:p>
      <w:r/>
      <w:r>
        <w:br/>
      </w:r>
      <w:r>
        <w:br/>
      </w:r>
      <w:r>
        <w:br/>
      </w:r>
      <w:r/>
    </w:p>
    <w:p>
      <w:r>
        <w:t>A chauvinist is one who conceals defence of the predatory interests of “his own” ruling classes with the concept “defence of the fatherland”.</w:t>
      </w:r>
    </w:p>
    <w:p>
      <w:r/>
    </w:p>
    <w:p>
      <w:r>
        <w:rPr>
          <w:b/>
        </w:rPr>
        <w:t>Vladimir Lenin, “The Stockholm Conference”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chauvin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