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Capital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2020-10-18</w:t>
      </w:r>
    </w:p>
    <w:p>
      <w:pPr/>
    </w:p>
    <w:p>
      <w:r/>
      <w:r>
        <w:br/>
      </w:r>
      <w:r/>
    </w:p>
    <w:p>
      <w:r>
        <w:t xml:space="preserve">Capital collects the workers in great masses in big cities, uniting them, teaching them to act in unison. </w:t>
      </w:r>
      <w:r/>
      <w:r>
        <w:t xml:space="preserve">At every step the workers come face to face with their main enemy — the capitalist class. In combat with this enemy the worker becomes a </w:t>
      </w:r>
      <w:r>
        <w:rPr>
          <w:i/>
        </w:rPr>
        <w:t>socialist</w:t>
      </w:r>
      <w:r>
        <w:t>, comes to realise the necessity of a complete reconstruction of the whole of society, the complete abolition of all poverty and all oppression.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