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Banking Magnates and Rivalry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2023-07-25</w:t>
      </w:r>
    </w:p>
    <w:p>
      <w:pPr/>
    </w:p>
    <w:p/>
    <w:p>
      <w:r>
        <w:t>"The banking magnates seem to be afraid that state monopoly will steal upon them from an unexpected quarter. It goes without saying, however, that this fear is no more than an expression of the rivalry, so to speak, between two department managers in the same office."</w:t>
      </w:r>
    </w:p>
    <w:p>
      <w:r>
        <w:rPr>
          <w:b/>
        </w:rPr>
        <w:t>Vladimir Lenin, Imperialism: the Highest Stage of Capitalism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banking-magnates-and-rival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