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Unjust Criticism of Parliamentarism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2024-11-23</w:t>
      </w:r>
    </w:p>
    <w:p>
      <w:pPr/>
    </w:p>
    <w:p/>
    <w:p>
      <w:r>
        <w:t>“The professional Cabinet Ministers and parliamentarians, the traitors to the proletariat and the “practical” socialists of our day, have left all criticism of parliamentarism to the anarchists, and, on this wonderfully reasonable ground, they denounce all criticism of parliamentarism as “anarchism”!”</w:t>
      </w:r>
    </w:p>
    <w:p>
      <w:r>
        <w:rPr>
          <w:b/>
        </w:rPr>
        <w:t>Vladimir Lenin, The 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